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F43D" w14:textId="77777777" w:rsidR="007A25D3" w:rsidRPr="00A74F7C" w:rsidRDefault="007A25D3" w:rsidP="007A25D3">
      <w:pPr>
        <w:pStyle w:val="a7"/>
        <w:spacing w:after="160" w:line="259" w:lineRule="auto"/>
        <w:jc w:val="center"/>
        <w:rPr>
          <w:u w:val="single"/>
          <w:rtl/>
        </w:rPr>
      </w:pPr>
      <w:bookmarkStart w:id="0" w:name="_Hlk71196507"/>
      <w:r w:rsidRPr="008F3693">
        <w:rPr>
          <w:b/>
          <w:bCs/>
          <w:sz w:val="32"/>
          <w:szCs w:val="32"/>
          <w:u w:val="single"/>
          <w:rtl/>
        </w:rPr>
        <w:t xml:space="preserve">טופס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פתיחת בקשה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מידע תכנוני</w:t>
      </w:r>
    </w:p>
    <w:p w14:paraId="4288C045" w14:textId="77777777" w:rsidR="007A25D3" w:rsidRPr="008F3693" w:rsidRDefault="007A25D3" w:rsidP="007A25D3">
      <w:pPr>
        <w:pStyle w:val="a7"/>
        <w:spacing w:after="160" w:line="259" w:lineRule="auto"/>
        <w:jc w:val="center"/>
        <w:rPr>
          <w:u w:val="single"/>
          <w:rtl/>
        </w:rPr>
      </w:pPr>
    </w:p>
    <w:p w14:paraId="1344F76D" w14:textId="77777777" w:rsidR="007A25D3" w:rsidRPr="006A5435" w:rsidRDefault="007A25D3" w:rsidP="007A25D3">
      <w:pPr>
        <w:pStyle w:val="a7"/>
        <w:numPr>
          <w:ilvl w:val="0"/>
          <w:numId w:val="1"/>
        </w:numPr>
        <w:spacing w:after="160" w:line="259" w:lineRule="auto"/>
        <w:ind w:left="402" w:right="284"/>
        <w:rPr>
          <w:b/>
          <w:bCs/>
          <w:color w:val="FF0000"/>
          <w:u w:val="single"/>
        </w:rPr>
      </w:pPr>
      <w:r w:rsidRPr="006A5435">
        <w:rPr>
          <w:rFonts w:hint="cs"/>
          <w:u w:val="single"/>
          <w:rtl/>
        </w:rPr>
        <w:t xml:space="preserve">מסלול מידע תכנוני </w:t>
      </w:r>
      <w:r>
        <w:rPr>
          <w:rFonts w:hint="cs"/>
          <w:u w:val="single"/>
          <w:rtl/>
        </w:rPr>
        <w:t xml:space="preserve">עפ"י </w:t>
      </w:r>
      <w:r w:rsidRPr="006A5435">
        <w:rPr>
          <w:rFonts w:hint="cs"/>
          <w:u w:val="single"/>
          <w:rtl/>
        </w:rPr>
        <w:t>סעיף 145(א1) - תיק מידע להיתר דרך מערכת רישוי זמין</w:t>
      </w:r>
      <w:r>
        <w:rPr>
          <w:rFonts w:hint="cs"/>
          <w:u w:val="single"/>
          <w:rtl/>
        </w:rPr>
        <w:t>:</w:t>
      </w:r>
    </w:p>
    <w:p w14:paraId="57D4DAB3" w14:textId="71006473" w:rsidR="007A25D3" w:rsidRPr="0073011D" w:rsidRDefault="007A25D3" w:rsidP="00B31FC6">
      <w:pPr>
        <w:pStyle w:val="a7"/>
        <w:spacing w:after="160" w:line="259" w:lineRule="auto"/>
        <w:ind w:left="402" w:right="-426"/>
        <w:rPr>
          <w:b/>
          <w:bCs/>
          <w:color w:val="FF0000"/>
          <w:rtl/>
        </w:rPr>
      </w:pPr>
      <w:r w:rsidRPr="00D9744C">
        <w:rPr>
          <w:rFonts w:hint="cs"/>
          <w:rtl/>
        </w:rPr>
        <w:t>יש להמציא קובץ מפת מדידה עדכנית לשנה אחרונה וחתומה ע"י מודד מוסמך, וכן יש למלא את כל</w:t>
      </w:r>
      <w:r w:rsidRPr="00425CAD">
        <w:rPr>
          <w:rFonts w:hint="cs"/>
          <w:b/>
          <w:bCs/>
          <w:color w:val="FF0000"/>
          <w:rtl/>
        </w:rPr>
        <w:t xml:space="preserve"> </w:t>
      </w:r>
      <w:r w:rsidRPr="00D9744C">
        <w:rPr>
          <w:rFonts w:hint="cs"/>
          <w:rtl/>
        </w:rPr>
        <w:t>הפרטים בטבלה המצורפת ולשלוח למייל</w:t>
      </w:r>
      <w:bookmarkStart w:id="1" w:name="_Hlk203304485"/>
      <w:r w:rsidRPr="00425CAD">
        <w:rPr>
          <w:rFonts w:hint="cs"/>
          <w:b/>
          <w:bCs/>
          <w:color w:val="FF0000"/>
          <w:rtl/>
        </w:rPr>
        <w:t xml:space="preserve"> </w:t>
      </w:r>
      <w:hyperlink r:id="rId7" w:history="1">
        <w:r w:rsidR="00A97AC7" w:rsidRPr="004363F8">
          <w:rPr>
            <w:rStyle w:val="Hyperlink"/>
            <w:b/>
            <w:bCs/>
          </w:rPr>
          <w:t>vidi@yoav.org.il</w:t>
        </w:r>
      </w:hyperlink>
      <w:bookmarkEnd w:id="1"/>
      <w:r>
        <w:rPr>
          <w:rFonts w:hint="cs"/>
          <w:b/>
          <w:bCs/>
          <w:color w:val="FF0000"/>
          <w:rtl/>
        </w:rPr>
        <w:t xml:space="preserve"> </w:t>
      </w:r>
      <w:r>
        <w:rPr>
          <w:rFonts w:hint="cs"/>
          <w:b/>
          <w:bCs/>
          <w:rtl/>
        </w:rPr>
        <w:t xml:space="preserve">, </w:t>
      </w:r>
      <w:r w:rsidRPr="00D9744C">
        <w:rPr>
          <w:rFonts w:hint="cs"/>
          <w:rtl/>
        </w:rPr>
        <w:t xml:space="preserve">תוך 3 ימי עסקים ישלח עליכם </w:t>
      </w:r>
      <w:r>
        <w:rPr>
          <w:rFonts w:hint="cs"/>
          <w:rtl/>
        </w:rPr>
        <w:t xml:space="preserve">במייל </w:t>
      </w:r>
      <w:r w:rsidRPr="00D9744C">
        <w:rPr>
          <w:rFonts w:hint="cs"/>
          <w:rtl/>
        </w:rPr>
        <w:t>שובר לתשלום אגרת מידע</w:t>
      </w:r>
      <w:r>
        <w:rPr>
          <w:rFonts w:hint="cs"/>
          <w:rtl/>
        </w:rPr>
        <w:t xml:space="preserve"> להיתר</w:t>
      </w:r>
      <w:r w:rsidRPr="00D9744C">
        <w:rPr>
          <w:rFonts w:hint="cs"/>
          <w:rtl/>
        </w:rPr>
        <w:t>.</w:t>
      </w:r>
    </w:p>
    <w:p w14:paraId="1BD6F785" w14:textId="257F5AEB" w:rsidR="007A25D3" w:rsidRPr="0073011D" w:rsidRDefault="007A25D3" w:rsidP="00B31FC6">
      <w:pPr>
        <w:pStyle w:val="a7"/>
        <w:numPr>
          <w:ilvl w:val="0"/>
          <w:numId w:val="1"/>
        </w:numPr>
        <w:spacing w:after="160" w:line="259" w:lineRule="auto"/>
        <w:ind w:left="402" w:right="-426"/>
      </w:pPr>
      <w:r w:rsidRPr="006A5435">
        <w:rPr>
          <w:rFonts w:hint="cs"/>
          <w:u w:val="single"/>
          <w:rtl/>
        </w:rPr>
        <w:t>מסלול מידע כללי עפ"י סעיף 119א'</w:t>
      </w:r>
      <w:r w:rsidRPr="0073011D">
        <w:rPr>
          <w:rFonts w:hint="cs"/>
          <w:rtl/>
        </w:rPr>
        <w:t xml:space="preserve"> : יש למלא את כל הפרטים בטבלה </w:t>
      </w:r>
      <w:proofErr w:type="spellStart"/>
      <w:r w:rsidRPr="0073011D">
        <w:rPr>
          <w:rFonts w:hint="cs"/>
          <w:rtl/>
        </w:rPr>
        <w:t>המצ"ב</w:t>
      </w:r>
      <w:proofErr w:type="spellEnd"/>
      <w:r w:rsidRPr="0073011D">
        <w:rPr>
          <w:rFonts w:hint="cs"/>
          <w:rtl/>
        </w:rPr>
        <w:t xml:space="preserve"> ולשלוח לכתובת דוא"ל לכתובת דוא"ל: </w:t>
      </w:r>
      <w:hyperlink r:id="rId8" w:history="1"/>
      <w:r w:rsidR="00A97AC7" w:rsidRPr="00425CAD">
        <w:rPr>
          <w:rFonts w:hint="cs"/>
          <w:b/>
          <w:bCs/>
          <w:color w:val="FF0000"/>
          <w:rtl/>
        </w:rPr>
        <w:t xml:space="preserve"> </w:t>
      </w:r>
      <w:hyperlink r:id="rId9" w:history="1">
        <w:r w:rsidR="00A97AC7" w:rsidRPr="004363F8">
          <w:rPr>
            <w:rStyle w:val="Hyperlink"/>
            <w:b/>
            <w:bCs/>
          </w:rPr>
          <w:t>vidi@yoav.org.il</w:t>
        </w:r>
      </w:hyperlink>
      <w:r>
        <w:rPr>
          <w:rFonts w:hint="cs"/>
          <w:rtl/>
        </w:rPr>
        <w:t xml:space="preserve"> תוך 3 ימי עסקים </w:t>
      </w:r>
      <w:r w:rsidRPr="0073011D">
        <w:rPr>
          <w:rFonts w:hint="cs"/>
          <w:rtl/>
        </w:rPr>
        <w:t>ישלח אליכם במייל שובר לתשלום אגרת מידע.</w:t>
      </w:r>
    </w:p>
    <w:p w14:paraId="20E271C6" w14:textId="77777777" w:rsidR="007A25D3" w:rsidRPr="00A97AC7" w:rsidRDefault="007A25D3" w:rsidP="007A25D3">
      <w:pPr>
        <w:pStyle w:val="a7"/>
        <w:spacing w:after="160" w:line="259" w:lineRule="auto"/>
        <w:ind w:left="402" w:right="-142"/>
        <w:rPr>
          <w:rtl/>
        </w:rPr>
      </w:pPr>
    </w:p>
    <w:p w14:paraId="2A338535" w14:textId="77777777" w:rsidR="007A25D3" w:rsidRPr="00D9744C" w:rsidRDefault="007A25D3" w:rsidP="007A25D3">
      <w:pPr>
        <w:pStyle w:val="a7"/>
        <w:numPr>
          <w:ilvl w:val="0"/>
          <w:numId w:val="2"/>
        </w:numPr>
        <w:spacing w:after="160" w:line="259" w:lineRule="auto"/>
        <w:ind w:left="402" w:right="-142"/>
        <w:rPr>
          <w:b/>
          <w:bCs/>
          <w:sz w:val="26"/>
          <w:szCs w:val="26"/>
          <w:u w:val="single"/>
          <w:rtl/>
        </w:rPr>
      </w:pPr>
      <w:r>
        <w:rPr>
          <w:rtl/>
        </w:rPr>
        <w:t xml:space="preserve">בקשה למידע-להיתר תוגש ע"י </w:t>
      </w:r>
      <w:r w:rsidRPr="00D9744C">
        <w:rPr>
          <w:u w:val="single"/>
          <w:rtl/>
        </w:rPr>
        <w:t>עורך בקשה בלבד ומי שמוסמך לכך עפ"י תקנות המהנדסים</w:t>
      </w:r>
      <w:r>
        <w:rPr>
          <w:rFonts w:hint="cs"/>
          <w:u w:val="single"/>
          <w:rtl/>
        </w:rPr>
        <w:t xml:space="preserve"> </w:t>
      </w:r>
      <w:r w:rsidRPr="00D9744C">
        <w:rPr>
          <w:u w:val="single"/>
          <w:rtl/>
        </w:rPr>
        <w:t>והאדריכלים</w:t>
      </w:r>
      <w:r>
        <w:t xml:space="preserve">. </w:t>
      </w:r>
      <w:r>
        <w:rPr>
          <w:rtl/>
        </w:rPr>
        <w:t xml:space="preserve">בכדי להשתמש במערכת רישוי זמין עליך להצטייד בכרטיס חכם ובקורא כרטיסים. </w:t>
      </w:r>
    </w:p>
    <w:p w14:paraId="6DE05C56" w14:textId="77777777" w:rsidR="007A25D3" w:rsidRPr="00425CAD" w:rsidRDefault="007A25D3" w:rsidP="007A25D3">
      <w:pPr>
        <w:pStyle w:val="a7"/>
        <w:spacing w:after="160" w:line="259" w:lineRule="auto"/>
        <w:ind w:left="353" w:right="-142"/>
        <w:rPr>
          <w:b/>
          <w:bCs/>
          <w:color w:val="FF0000"/>
          <w:sz w:val="26"/>
          <w:szCs w:val="26"/>
          <w:u w:val="single"/>
          <w:rtl/>
        </w:rPr>
      </w:pPr>
      <w:r w:rsidRPr="008F3693">
        <w:rPr>
          <w:b/>
          <w:bCs/>
          <w:color w:val="FF0000"/>
          <w:rtl/>
        </w:rPr>
        <w:t>לידיעת</w:t>
      </w:r>
      <w:r>
        <w:rPr>
          <w:rFonts w:hint="cs"/>
          <w:b/>
          <w:bCs/>
          <w:color w:val="FF0000"/>
          <w:rtl/>
        </w:rPr>
        <w:t>ך</w:t>
      </w:r>
      <w:r w:rsidRPr="008F3693">
        <w:rPr>
          <w:b/>
          <w:bCs/>
          <w:color w:val="FF0000"/>
          <w:rtl/>
        </w:rPr>
        <w:t xml:space="preserve"> – ללא צירוף קבלה לא ניתן לפתוח בקשה למידע להיתר במערכת רישוי זמין</w:t>
      </w:r>
      <w:r w:rsidRPr="008F3693">
        <w:rPr>
          <w:b/>
          <w:bCs/>
          <w:color w:val="FF0000"/>
        </w:rPr>
        <w:t xml:space="preserve">. </w:t>
      </w:r>
    </w:p>
    <w:p w14:paraId="57E41ED1" w14:textId="77777777" w:rsidR="007A25D3" w:rsidRDefault="007A25D3" w:rsidP="007A25D3">
      <w:pPr>
        <w:pStyle w:val="a7"/>
        <w:spacing w:after="160" w:line="259" w:lineRule="auto"/>
        <w:ind w:left="353" w:right="-142"/>
        <w:rPr>
          <w:b/>
          <w:bCs/>
          <w:rtl/>
        </w:rPr>
      </w:pPr>
      <w:r w:rsidRPr="00D9744C">
        <w:rPr>
          <w:rFonts w:hint="cs"/>
          <w:b/>
          <w:bCs/>
          <w:rtl/>
        </w:rPr>
        <w:t xml:space="preserve">את השובר יש לשלם במחלקת הגביה במועצה בטלפונים: </w:t>
      </w:r>
      <w:r w:rsidRPr="00D9744C">
        <w:rPr>
          <w:b/>
          <w:bCs/>
          <w:rtl/>
        </w:rPr>
        <w:t xml:space="preserve">08-8500729 </w:t>
      </w:r>
      <w:r>
        <w:rPr>
          <w:rFonts w:hint="cs"/>
          <w:b/>
          <w:bCs/>
          <w:rtl/>
        </w:rPr>
        <w:t>דגנית</w:t>
      </w:r>
      <w:r w:rsidRPr="00D9744C">
        <w:rPr>
          <w:rFonts w:hint="cs"/>
          <w:b/>
          <w:bCs/>
          <w:rtl/>
        </w:rPr>
        <w:t xml:space="preserve"> או </w:t>
      </w:r>
      <w:r w:rsidRPr="00D9744C">
        <w:rPr>
          <w:b/>
          <w:bCs/>
          <w:rtl/>
        </w:rPr>
        <w:t>08-8500763 אסתי</w:t>
      </w:r>
      <w:r w:rsidRPr="00D9744C">
        <w:rPr>
          <w:rFonts w:hint="cs"/>
          <w:b/>
          <w:bCs/>
          <w:rtl/>
        </w:rPr>
        <w:t>.</w:t>
      </w:r>
    </w:p>
    <w:p w14:paraId="657F1330" w14:textId="77777777" w:rsidR="007A25D3" w:rsidRDefault="007A25D3" w:rsidP="007A25D3">
      <w:pPr>
        <w:tabs>
          <w:tab w:val="left" w:pos="3264"/>
        </w:tabs>
        <w:ind w:left="284"/>
        <w:rPr>
          <w:rtl/>
        </w:rPr>
      </w:pPr>
    </w:p>
    <w:tbl>
      <w:tblPr>
        <w:tblStyle w:val="a8"/>
        <w:bidiVisual/>
        <w:tblW w:w="0" w:type="auto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3939"/>
      </w:tblGrid>
      <w:tr w:rsidR="007A25D3" w14:paraId="1B2D0FB1" w14:textId="77777777" w:rsidTr="00BE62D7">
        <w:trPr>
          <w:trHeight w:val="284"/>
        </w:trPr>
        <w:tc>
          <w:tcPr>
            <w:tcW w:w="8675" w:type="dxa"/>
            <w:gridSpan w:val="2"/>
            <w:shd w:val="clear" w:color="auto" w:fill="E7E6E6" w:themeFill="background2"/>
          </w:tcPr>
          <w:p w14:paraId="570FFB6B" w14:textId="77777777" w:rsidR="007A25D3" w:rsidRPr="006A5435" w:rsidRDefault="007A25D3" w:rsidP="00BE62D7">
            <w:pPr>
              <w:tabs>
                <w:tab w:val="left" w:pos="3264"/>
              </w:tabs>
              <w:rPr>
                <w:b/>
                <w:bCs/>
                <w:u w:val="single"/>
                <w:rtl/>
              </w:rPr>
            </w:pPr>
            <w:r w:rsidRPr="00425CAD">
              <w:rPr>
                <w:rFonts w:hint="cs"/>
                <w:b/>
                <w:bCs/>
                <w:u w:val="single"/>
                <w:rtl/>
              </w:rPr>
              <w:t>מבקש/ת המידע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6A5435"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 xml:space="preserve">(במקרה של קיבוץ </w:t>
            </w:r>
            <w:r w:rsidRPr="006A5435">
              <w:rPr>
                <w:b/>
                <w:bCs/>
                <w:sz w:val="22"/>
                <w:szCs w:val="20"/>
                <w:u w:val="single"/>
                <w:rtl/>
              </w:rPr>
              <w:t>–</w:t>
            </w:r>
            <w:r w:rsidRPr="006A5435"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 xml:space="preserve"> חבר</w:t>
            </w:r>
            <w:r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>/ה</w:t>
            </w:r>
            <w:r w:rsidRPr="006A5435"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>/דייר</w:t>
            </w:r>
            <w:r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>/ת</w:t>
            </w:r>
            <w:r w:rsidRPr="006A5435"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>)</w:t>
            </w:r>
          </w:p>
        </w:tc>
      </w:tr>
      <w:tr w:rsidR="007A25D3" w14:paraId="5BDA4EAE" w14:textId="77777777" w:rsidTr="00BE62D7">
        <w:trPr>
          <w:trHeight w:val="284"/>
        </w:trPr>
        <w:tc>
          <w:tcPr>
            <w:tcW w:w="4344" w:type="dxa"/>
          </w:tcPr>
          <w:p w14:paraId="2ABFA848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שם:</w:t>
            </w:r>
          </w:p>
        </w:tc>
        <w:tc>
          <w:tcPr>
            <w:tcW w:w="4331" w:type="dxa"/>
          </w:tcPr>
          <w:p w14:paraId="15A7A7BA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ת"ז:</w:t>
            </w:r>
          </w:p>
        </w:tc>
      </w:tr>
      <w:tr w:rsidR="007A25D3" w14:paraId="31FB5EDA" w14:textId="77777777" w:rsidTr="00BE62D7">
        <w:trPr>
          <w:trHeight w:val="284"/>
        </w:trPr>
        <w:tc>
          <w:tcPr>
            <w:tcW w:w="4344" w:type="dxa"/>
          </w:tcPr>
          <w:p w14:paraId="61094752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טלפון</w:t>
            </w:r>
          </w:p>
        </w:tc>
        <w:tc>
          <w:tcPr>
            <w:tcW w:w="4331" w:type="dxa"/>
          </w:tcPr>
          <w:p w14:paraId="3C01F406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נייד:</w:t>
            </w:r>
          </w:p>
        </w:tc>
      </w:tr>
      <w:tr w:rsidR="007A25D3" w14:paraId="2CCE3B58" w14:textId="77777777" w:rsidTr="00BE62D7">
        <w:trPr>
          <w:trHeight w:val="284"/>
        </w:trPr>
        <w:tc>
          <w:tcPr>
            <w:tcW w:w="8675" w:type="dxa"/>
            <w:gridSpan w:val="2"/>
          </w:tcPr>
          <w:p w14:paraId="13728E6A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דוא"ל:</w:t>
            </w:r>
          </w:p>
        </w:tc>
      </w:tr>
      <w:tr w:rsidR="007A25D3" w14:paraId="7D61313C" w14:textId="77777777" w:rsidTr="00BE62D7">
        <w:trPr>
          <w:trHeight w:val="284"/>
        </w:trPr>
        <w:tc>
          <w:tcPr>
            <w:tcW w:w="4344" w:type="dxa"/>
          </w:tcPr>
          <w:p w14:paraId="7EC779B4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כתובת המבקש:</w:t>
            </w:r>
          </w:p>
        </w:tc>
        <w:tc>
          <w:tcPr>
            <w:tcW w:w="4331" w:type="dxa"/>
          </w:tcPr>
          <w:p w14:paraId="4594ED52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</w:p>
        </w:tc>
      </w:tr>
    </w:tbl>
    <w:p w14:paraId="14AAD1D2" w14:textId="77777777" w:rsidR="007A25D3" w:rsidRDefault="007A25D3" w:rsidP="007A25D3">
      <w:pPr>
        <w:tabs>
          <w:tab w:val="left" w:pos="3264"/>
        </w:tabs>
        <w:rPr>
          <w:rtl/>
        </w:rPr>
      </w:pPr>
    </w:p>
    <w:tbl>
      <w:tblPr>
        <w:tblStyle w:val="a8"/>
        <w:bidiVisual/>
        <w:tblW w:w="0" w:type="auto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0"/>
        <w:gridCol w:w="3942"/>
      </w:tblGrid>
      <w:tr w:rsidR="007A25D3" w14:paraId="4FDA53AA" w14:textId="77777777" w:rsidTr="00BE62D7">
        <w:trPr>
          <w:trHeight w:val="284"/>
        </w:trPr>
        <w:tc>
          <w:tcPr>
            <w:tcW w:w="8675" w:type="dxa"/>
            <w:gridSpan w:val="2"/>
            <w:shd w:val="clear" w:color="auto" w:fill="E7E6E6" w:themeFill="background2"/>
          </w:tcPr>
          <w:p w14:paraId="7840250D" w14:textId="77777777" w:rsidR="007A25D3" w:rsidRPr="00A74F7C" w:rsidRDefault="007A25D3" w:rsidP="00BE62D7">
            <w:pPr>
              <w:tabs>
                <w:tab w:val="left" w:pos="3264"/>
              </w:tabs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עורך/ת הבקשה</w:t>
            </w:r>
          </w:p>
        </w:tc>
      </w:tr>
      <w:tr w:rsidR="007A25D3" w14:paraId="0CB62F03" w14:textId="77777777" w:rsidTr="00BE62D7">
        <w:trPr>
          <w:trHeight w:val="284"/>
        </w:trPr>
        <w:tc>
          <w:tcPr>
            <w:tcW w:w="4343" w:type="dxa"/>
          </w:tcPr>
          <w:p w14:paraId="05C888FD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שם:</w:t>
            </w:r>
          </w:p>
        </w:tc>
        <w:tc>
          <w:tcPr>
            <w:tcW w:w="4332" w:type="dxa"/>
          </w:tcPr>
          <w:p w14:paraId="793BF86C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ת"ז:</w:t>
            </w:r>
          </w:p>
        </w:tc>
      </w:tr>
      <w:tr w:rsidR="007A25D3" w14:paraId="59F46893" w14:textId="77777777" w:rsidTr="00BE62D7">
        <w:trPr>
          <w:trHeight w:val="284"/>
        </w:trPr>
        <w:tc>
          <w:tcPr>
            <w:tcW w:w="4343" w:type="dxa"/>
          </w:tcPr>
          <w:p w14:paraId="44364F98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רישיון:</w:t>
            </w:r>
          </w:p>
        </w:tc>
        <w:tc>
          <w:tcPr>
            <w:tcW w:w="4332" w:type="dxa"/>
          </w:tcPr>
          <w:p w14:paraId="72985B53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נייד:</w:t>
            </w:r>
          </w:p>
        </w:tc>
      </w:tr>
      <w:tr w:rsidR="007A25D3" w14:paraId="511CDB6E" w14:textId="77777777" w:rsidTr="00BE62D7">
        <w:trPr>
          <w:trHeight w:val="284"/>
        </w:trPr>
        <w:tc>
          <w:tcPr>
            <w:tcW w:w="8675" w:type="dxa"/>
            <w:gridSpan w:val="2"/>
          </w:tcPr>
          <w:p w14:paraId="105CBF20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דוא"ל:</w:t>
            </w:r>
          </w:p>
        </w:tc>
      </w:tr>
      <w:tr w:rsidR="007A25D3" w14:paraId="6A48140F" w14:textId="77777777" w:rsidTr="00BE62D7">
        <w:trPr>
          <w:trHeight w:val="284"/>
        </w:trPr>
        <w:tc>
          <w:tcPr>
            <w:tcW w:w="4343" w:type="dxa"/>
          </w:tcPr>
          <w:p w14:paraId="5B1AFCA0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כתובת עורך/ת הבקשה:</w:t>
            </w:r>
          </w:p>
        </w:tc>
        <w:tc>
          <w:tcPr>
            <w:tcW w:w="4332" w:type="dxa"/>
          </w:tcPr>
          <w:p w14:paraId="355A7505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</w:p>
        </w:tc>
      </w:tr>
    </w:tbl>
    <w:p w14:paraId="6A367C15" w14:textId="77777777" w:rsidR="007A25D3" w:rsidRDefault="007A25D3" w:rsidP="007A25D3">
      <w:pPr>
        <w:tabs>
          <w:tab w:val="left" w:pos="3264"/>
        </w:tabs>
        <w:rPr>
          <w:rFonts w:ascii="David" w:hAnsi="David" w:cs="David"/>
          <w:color w:val="000000"/>
          <w:sz w:val="26"/>
          <w:szCs w:val="26"/>
          <w:rtl/>
        </w:rPr>
      </w:pPr>
    </w:p>
    <w:tbl>
      <w:tblPr>
        <w:tblStyle w:val="a8"/>
        <w:bidiVisual/>
        <w:tblW w:w="0" w:type="auto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82"/>
        <w:gridCol w:w="3950"/>
      </w:tblGrid>
      <w:tr w:rsidR="007A25D3" w14:paraId="74A56F09" w14:textId="77777777" w:rsidTr="00BE62D7">
        <w:trPr>
          <w:trHeight w:val="284"/>
        </w:trPr>
        <w:tc>
          <w:tcPr>
            <w:tcW w:w="8626" w:type="dxa"/>
            <w:gridSpan w:val="2"/>
            <w:shd w:val="clear" w:color="auto" w:fill="E7E6E6" w:themeFill="background2"/>
          </w:tcPr>
          <w:p w14:paraId="47431C67" w14:textId="77777777" w:rsidR="007A25D3" w:rsidRPr="00A74F7C" w:rsidRDefault="007A25D3" w:rsidP="00BE62D7">
            <w:pPr>
              <w:tabs>
                <w:tab w:val="left" w:pos="3264"/>
              </w:tabs>
              <w:rPr>
                <w:b/>
                <w:bCs/>
                <w:u w:val="single"/>
                <w:rtl/>
              </w:rPr>
            </w:pPr>
            <w:r w:rsidRPr="00425CAD">
              <w:rPr>
                <w:rFonts w:hint="cs"/>
                <w:b/>
                <w:bCs/>
                <w:u w:val="single"/>
                <w:rtl/>
              </w:rPr>
              <w:t>בעלי הנכס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Pr="006A5435"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 xml:space="preserve">(במקרה של קיבוץ </w:t>
            </w:r>
            <w:r w:rsidRPr="006A5435">
              <w:rPr>
                <w:b/>
                <w:bCs/>
                <w:sz w:val="22"/>
                <w:szCs w:val="20"/>
                <w:u w:val="single"/>
                <w:rtl/>
              </w:rPr>
              <w:t>–</w:t>
            </w:r>
            <w:r w:rsidRPr="006A5435"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 xml:space="preserve"> שם הקיבץ, </w:t>
            </w:r>
            <w:proofErr w:type="spellStart"/>
            <w:r w:rsidRPr="006A5435"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>ח"פ</w:t>
            </w:r>
            <w:proofErr w:type="spellEnd"/>
            <w:r w:rsidRPr="006A5435"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 xml:space="preserve"> </w:t>
            </w:r>
            <w:proofErr w:type="spellStart"/>
            <w:r w:rsidRPr="006A5435"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>וכו</w:t>
            </w:r>
            <w:proofErr w:type="spellEnd"/>
            <w:r w:rsidRPr="006A5435">
              <w:rPr>
                <w:rFonts w:hint="cs"/>
                <w:b/>
                <w:bCs/>
                <w:sz w:val="22"/>
                <w:szCs w:val="20"/>
                <w:u w:val="single"/>
                <w:rtl/>
              </w:rPr>
              <w:t>'..)</w:t>
            </w:r>
          </w:p>
        </w:tc>
      </w:tr>
      <w:tr w:rsidR="007A25D3" w14:paraId="0CAEF4EF" w14:textId="77777777" w:rsidTr="00BE62D7">
        <w:trPr>
          <w:trHeight w:val="284"/>
        </w:trPr>
        <w:tc>
          <w:tcPr>
            <w:tcW w:w="4321" w:type="dxa"/>
          </w:tcPr>
          <w:p w14:paraId="09A1A163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שם:</w:t>
            </w:r>
          </w:p>
        </w:tc>
        <w:tc>
          <w:tcPr>
            <w:tcW w:w="4305" w:type="dxa"/>
          </w:tcPr>
          <w:p w14:paraId="18B902D9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ת"ז:</w:t>
            </w:r>
          </w:p>
        </w:tc>
      </w:tr>
      <w:tr w:rsidR="007A25D3" w14:paraId="2171A63E" w14:textId="77777777" w:rsidTr="00BE62D7">
        <w:trPr>
          <w:trHeight w:val="284"/>
        </w:trPr>
        <w:tc>
          <w:tcPr>
            <w:tcW w:w="4321" w:type="dxa"/>
          </w:tcPr>
          <w:p w14:paraId="2EF72DD9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טלפון:</w:t>
            </w:r>
          </w:p>
        </w:tc>
        <w:tc>
          <w:tcPr>
            <w:tcW w:w="4305" w:type="dxa"/>
          </w:tcPr>
          <w:p w14:paraId="5BA69A13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נייד:</w:t>
            </w:r>
          </w:p>
        </w:tc>
      </w:tr>
      <w:tr w:rsidR="007A25D3" w14:paraId="3BF171DE" w14:textId="77777777" w:rsidTr="00BE62D7">
        <w:trPr>
          <w:trHeight w:val="284"/>
        </w:trPr>
        <w:tc>
          <w:tcPr>
            <w:tcW w:w="8626" w:type="dxa"/>
            <w:gridSpan w:val="2"/>
          </w:tcPr>
          <w:p w14:paraId="20035C1C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דוא"ל:</w:t>
            </w:r>
          </w:p>
        </w:tc>
      </w:tr>
    </w:tbl>
    <w:p w14:paraId="38AA275E" w14:textId="77777777" w:rsidR="007A25D3" w:rsidRPr="00A74F7C" w:rsidRDefault="007A25D3" w:rsidP="007A25D3">
      <w:pPr>
        <w:tabs>
          <w:tab w:val="left" w:pos="3264"/>
        </w:tabs>
        <w:rPr>
          <w:rFonts w:ascii="David" w:hAnsi="David" w:cs="David"/>
          <w:color w:val="000000"/>
          <w:sz w:val="26"/>
          <w:szCs w:val="26"/>
          <w:rtl/>
        </w:rPr>
      </w:pPr>
      <w:r w:rsidRPr="00986F61">
        <w:rPr>
          <w:rFonts w:ascii="David" w:hAnsi="David" w:cs="David"/>
          <w:color w:val="000000"/>
          <w:sz w:val="26"/>
          <w:szCs w:val="26"/>
          <w:rtl/>
        </w:rPr>
        <w:tab/>
      </w:r>
    </w:p>
    <w:tbl>
      <w:tblPr>
        <w:tblStyle w:val="a8"/>
        <w:bidiVisual/>
        <w:tblW w:w="0" w:type="auto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6"/>
        <w:gridCol w:w="3966"/>
      </w:tblGrid>
      <w:tr w:rsidR="007A25D3" w14:paraId="27AE3B09" w14:textId="77777777" w:rsidTr="00BE62D7">
        <w:trPr>
          <w:trHeight w:val="284"/>
        </w:trPr>
        <w:tc>
          <w:tcPr>
            <w:tcW w:w="8626" w:type="dxa"/>
            <w:gridSpan w:val="2"/>
            <w:shd w:val="clear" w:color="auto" w:fill="E7E6E6" w:themeFill="background2"/>
          </w:tcPr>
          <w:p w14:paraId="72B51331" w14:textId="77777777" w:rsidR="007A25D3" w:rsidRPr="00A74F7C" w:rsidRDefault="007A25D3" w:rsidP="00BE62D7">
            <w:pPr>
              <w:tabs>
                <w:tab w:val="left" w:pos="3264"/>
              </w:tabs>
              <w:rPr>
                <w:b/>
                <w:bCs/>
                <w:u w:val="single"/>
                <w:rtl/>
              </w:rPr>
            </w:pPr>
            <w:r w:rsidRPr="00425CAD">
              <w:rPr>
                <w:rFonts w:hint="cs"/>
                <w:b/>
                <w:bCs/>
                <w:u w:val="single"/>
                <w:rtl/>
              </w:rPr>
              <w:t>כתובת הנכס</w:t>
            </w:r>
          </w:p>
        </w:tc>
      </w:tr>
      <w:tr w:rsidR="007A25D3" w14:paraId="656077A7" w14:textId="77777777" w:rsidTr="00BE62D7">
        <w:trPr>
          <w:trHeight w:val="567"/>
        </w:trPr>
        <w:tc>
          <w:tcPr>
            <w:tcW w:w="4319" w:type="dxa"/>
          </w:tcPr>
          <w:p w14:paraId="621B820A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ישוב:</w:t>
            </w:r>
          </w:p>
        </w:tc>
        <w:tc>
          <w:tcPr>
            <w:tcW w:w="4307" w:type="dxa"/>
          </w:tcPr>
          <w:p w14:paraId="54589532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מגרש:</w:t>
            </w:r>
          </w:p>
        </w:tc>
      </w:tr>
      <w:tr w:rsidR="007A25D3" w14:paraId="3C0DBCF8" w14:textId="77777777" w:rsidTr="00BE62D7">
        <w:trPr>
          <w:trHeight w:val="567"/>
        </w:trPr>
        <w:tc>
          <w:tcPr>
            <w:tcW w:w="4319" w:type="dxa"/>
          </w:tcPr>
          <w:p w14:paraId="40DB2F5D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גוש :</w:t>
            </w:r>
          </w:p>
        </w:tc>
        <w:tc>
          <w:tcPr>
            <w:tcW w:w="4307" w:type="dxa"/>
          </w:tcPr>
          <w:p w14:paraId="33B4D9A1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חלקה:</w:t>
            </w:r>
          </w:p>
        </w:tc>
      </w:tr>
      <w:tr w:rsidR="007A25D3" w14:paraId="529740F2" w14:textId="77777777" w:rsidTr="00BE62D7">
        <w:trPr>
          <w:trHeight w:val="567"/>
        </w:trPr>
        <w:tc>
          <w:tcPr>
            <w:tcW w:w="8626" w:type="dxa"/>
            <w:gridSpan w:val="2"/>
          </w:tcPr>
          <w:p w14:paraId="7906029C" w14:textId="6245F0C7" w:rsidR="007A25D3" w:rsidRDefault="007A25D3" w:rsidP="00094111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מהות הבקשה:</w:t>
            </w:r>
          </w:p>
          <w:p w14:paraId="769F268F" w14:textId="77777777" w:rsidR="007A25D3" w:rsidRDefault="007A25D3" w:rsidP="00BE62D7">
            <w:pPr>
              <w:tabs>
                <w:tab w:val="left" w:pos="3264"/>
              </w:tabs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</w:p>
        </w:tc>
      </w:tr>
      <w:bookmarkEnd w:id="0"/>
    </w:tbl>
    <w:p w14:paraId="366E853C" w14:textId="7682C9DD" w:rsidR="00684F4A" w:rsidRPr="00380275" w:rsidRDefault="00684F4A" w:rsidP="00380275"/>
    <w:sectPr w:rsidR="00684F4A" w:rsidRPr="00380275" w:rsidSect="00353660">
      <w:headerReference w:type="default" r:id="rId10"/>
      <w:pgSz w:w="11906" w:h="16838"/>
      <w:pgMar w:top="1440" w:right="1800" w:bottom="1440" w:left="1800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401A" w14:textId="77777777" w:rsidR="00F162E1" w:rsidRDefault="00F162E1" w:rsidP="0026467D">
      <w:r>
        <w:separator/>
      </w:r>
    </w:p>
  </w:endnote>
  <w:endnote w:type="continuationSeparator" w:id="0">
    <w:p w14:paraId="426423D7" w14:textId="77777777" w:rsidR="00F162E1" w:rsidRDefault="00F162E1" w:rsidP="0026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5496" w14:textId="77777777" w:rsidR="00F162E1" w:rsidRDefault="00F162E1" w:rsidP="0026467D">
      <w:r>
        <w:separator/>
      </w:r>
    </w:p>
  </w:footnote>
  <w:footnote w:type="continuationSeparator" w:id="0">
    <w:p w14:paraId="7F8BED9B" w14:textId="77777777" w:rsidR="00F162E1" w:rsidRDefault="00F162E1" w:rsidP="0026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A7FF" w14:textId="77777777" w:rsidR="0026467D" w:rsidRDefault="0026467D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1E554F" wp14:editId="7BC21E91">
          <wp:simplePos x="0" y="0"/>
          <wp:positionH relativeFrom="margin">
            <wp:posOffset>-342900</wp:posOffset>
          </wp:positionH>
          <wp:positionV relativeFrom="paragraph">
            <wp:posOffset>-345440</wp:posOffset>
          </wp:positionV>
          <wp:extent cx="6623685" cy="1228725"/>
          <wp:effectExtent l="0" t="0" r="5715" b="9525"/>
          <wp:wrapThrough wrapText="bothSides">
            <wp:wrapPolygon edited="0">
              <wp:start x="0" y="0"/>
              <wp:lineTo x="0" y="21433"/>
              <wp:lineTo x="21557" y="21433"/>
              <wp:lineTo x="21557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68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6703"/>
    <w:multiLevelType w:val="hybridMultilevel"/>
    <w:tmpl w:val="6B925886"/>
    <w:lvl w:ilvl="0" w:tplc="08A4C894">
      <w:start w:val="1"/>
      <w:numFmt w:val="decimal"/>
      <w:lvlText w:val="%1."/>
      <w:lvlJc w:val="left"/>
      <w:pPr>
        <w:ind w:left="713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" w15:restartNumberingAfterBreak="0">
    <w:nsid w:val="5BF62DB9"/>
    <w:multiLevelType w:val="hybridMultilevel"/>
    <w:tmpl w:val="BDC4B67C"/>
    <w:lvl w:ilvl="0" w:tplc="ECE47910">
      <w:start w:val="2"/>
      <w:numFmt w:val="bullet"/>
      <w:lvlText w:val=""/>
      <w:lvlJc w:val="left"/>
      <w:pPr>
        <w:ind w:left="713" w:hanging="360"/>
      </w:pPr>
      <w:rPr>
        <w:rFonts w:ascii="Symbol" w:eastAsia="Calibri" w:hAnsi="Symbol" w:cs="Arial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134449377">
    <w:abstractNumId w:val="0"/>
  </w:num>
  <w:num w:numId="2" w16cid:durableId="129594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60"/>
    <w:rsid w:val="00013EDC"/>
    <w:rsid w:val="00094111"/>
    <w:rsid w:val="0017162A"/>
    <w:rsid w:val="001B2240"/>
    <w:rsid w:val="001C0D6D"/>
    <w:rsid w:val="002016A4"/>
    <w:rsid w:val="0026467D"/>
    <w:rsid w:val="002C7D67"/>
    <w:rsid w:val="00307B0D"/>
    <w:rsid w:val="00353660"/>
    <w:rsid w:val="00380275"/>
    <w:rsid w:val="00527847"/>
    <w:rsid w:val="00542790"/>
    <w:rsid w:val="00561B42"/>
    <w:rsid w:val="005C5A8B"/>
    <w:rsid w:val="005F07DF"/>
    <w:rsid w:val="00684F4A"/>
    <w:rsid w:val="006F439F"/>
    <w:rsid w:val="007A25D3"/>
    <w:rsid w:val="007D6437"/>
    <w:rsid w:val="008942CB"/>
    <w:rsid w:val="008B122B"/>
    <w:rsid w:val="00A63C77"/>
    <w:rsid w:val="00A84F4D"/>
    <w:rsid w:val="00A95C80"/>
    <w:rsid w:val="00A97AC7"/>
    <w:rsid w:val="00B31FC6"/>
    <w:rsid w:val="00BA6F98"/>
    <w:rsid w:val="00CA7A34"/>
    <w:rsid w:val="00CE40B6"/>
    <w:rsid w:val="00E70360"/>
    <w:rsid w:val="00EB2784"/>
    <w:rsid w:val="00F162E1"/>
    <w:rsid w:val="00F50CEB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77E66"/>
  <w15:chartTrackingRefBased/>
  <w15:docId w15:val="{B9D1ADB2-D768-40DC-A603-EB8DCDA9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790"/>
    <w:pPr>
      <w:bidi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67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26467D"/>
  </w:style>
  <w:style w:type="paragraph" w:styleId="a5">
    <w:name w:val="footer"/>
    <w:basedOn w:val="a"/>
    <w:link w:val="a6"/>
    <w:uiPriority w:val="99"/>
    <w:unhideWhenUsed/>
    <w:rsid w:val="0026467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26467D"/>
  </w:style>
  <w:style w:type="paragraph" w:styleId="a7">
    <w:name w:val="List Paragraph"/>
    <w:basedOn w:val="a"/>
    <w:uiPriority w:val="34"/>
    <w:qFormat/>
    <w:rsid w:val="007A25D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rsid w:val="007A25D3"/>
    <w:rPr>
      <w:color w:val="0000FF"/>
      <w:u w:val="single"/>
    </w:rPr>
  </w:style>
  <w:style w:type="table" w:styleId="a8">
    <w:name w:val="Table Grid"/>
    <w:basedOn w:val="a1"/>
    <w:rsid w:val="007A2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A97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ava@yoav.org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di@yoav.org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di@yoa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Erez Vardon</dc:creator>
  <cp:keywords/>
  <dc:description/>
  <cp:lastModifiedBy>מזלית סמולט – מנהלת הועדה לתכנון ובניה</cp:lastModifiedBy>
  <cp:revision>2</cp:revision>
  <dcterms:created xsi:type="dcterms:W3CDTF">2024-03-24T07:02:00Z</dcterms:created>
  <dcterms:modified xsi:type="dcterms:W3CDTF">2024-03-24T07:02:00Z</dcterms:modified>
</cp:coreProperties>
</file>